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E9164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октябрь по самообразованию «Юный эколог»</w:t>
      </w:r>
    </w:p>
    <w:p w:rsidR="00E9164E" w:rsidRPr="003C404B" w:rsidRDefault="00E9164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№13 «Ягодки»</w:t>
      </w:r>
    </w:p>
    <w:p w:rsidR="00515C5E" w:rsidRDefault="00FB5050" w:rsidP="00F52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>Т</w:t>
      </w:r>
      <w:r w:rsidR="00E9164E">
        <w:rPr>
          <w:rFonts w:ascii="Times New Roman" w:hAnsi="Times New Roman" w:cs="Times New Roman"/>
          <w:sz w:val="28"/>
          <w:szCs w:val="28"/>
        </w:rPr>
        <w:t>ема: «Что растет у нас в огороде и в саду</w:t>
      </w:r>
      <w:r w:rsidR="00CB3C35" w:rsidRPr="003C404B">
        <w:rPr>
          <w:rFonts w:ascii="Times New Roman" w:hAnsi="Times New Roman" w:cs="Times New Roman"/>
          <w:sz w:val="28"/>
          <w:szCs w:val="28"/>
        </w:rPr>
        <w:t>»</w:t>
      </w:r>
    </w:p>
    <w:p w:rsidR="00E9164E" w:rsidRPr="00E9164E" w:rsidRDefault="00E9164E" w:rsidP="00E916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164E">
        <w:rPr>
          <w:rFonts w:ascii="Times New Roman" w:hAnsi="Times New Roman" w:cs="Times New Roman"/>
          <w:sz w:val="28"/>
          <w:szCs w:val="28"/>
        </w:rPr>
        <w:t>В течение месяца в рамках самообразования по теме «</w:t>
      </w:r>
      <w:r>
        <w:rPr>
          <w:rFonts w:ascii="Times New Roman" w:hAnsi="Times New Roman" w:cs="Times New Roman"/>
          <w:sz w:val="28"/>
          <w:szCs w:val="28"/>
        </w:rPr>
        <w:t>Что растет у нас в огороде и в саду</w:t>
      </w:r>
      <w:r w:rsidRPr="00E9164E">
        <w:rPr>
          <w:rFonts w:ascii="Times New Roman" w:hAnsi="Times New Roman" w:cs="Times New Roman"/>
          <w:sz w:val="28"/>
          <w:szCs w:val="28"/>
        </w:rPr>
        <w:t xml:space="preserve">» с детьми второй младшей группы были проведены разнообразные образовательные, игровые и творческие мероприятия, направленные на расширение знаний об овощах, фруктах и ягодах, а также на развитие речи, сенсорных способностей, мелкой и общей моторики, познавательной активности и коммуникативных навыков.  </w:t>
      </w:r>
    </w:p>
    <w:p w:rsidR="00E9164E" w:rsidRDefault="00CB7827" w:rsidP="00E916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половина месяца была </w:t>
      </w:r>
      <w:r w:rsidR="008125F8">
        <w:rPr>
          <w:rFonts w:ascii="Times New Roman" w:hAnsi="Times New Roman" w:cs="Times New Roman"/>
          <w:sz w:val="28"/>
          <w:szCs w:val="28"/>
        </w:rPr>
        <w:t>посвящена</w:t>
      </w:r>
      <w:r w:rsidR="00E9164E" w:rsidRPr="00E9164E">
        <w:rPr>
          <w:rFonts w:ascii="Times New Roman" w:hAnsi="Times New Roman" w:cs="Times New Roman"/>
          <w:sz w:val="28"/>
          <w:szCs w:val="28"/>
        </w:rPr>
        <w:t xml:space="preserve"> фруктам и ягодам, с детьми была проведена беседа «Фрукты и ягода: чем они отличаются?», в ходе которой ребята познакомились с понятиями «фрукт» и «ягода», научились различать их по внешним признакам (цвет, форма, размер) и узнали, где они растут. В сюжетно-ролевой игре «Магазин» дети закрепляли названия фруктов и ягод, учились вести диалог в ролях «покупатель – продавец». Дидактическая игра «Какое варенье?» способствовала развитию ассоциативного мышления и обогащению словарного запаса. Пальчиковая гимнастика «За ягодами» развивала мелкую моторику и координацию движений. Подвижная игра «Солнышко и дождик» использовалась как физкультминутка с природоведческим содержанием, а загадки про фрукты и овощи стимулировали внимание, воображение и логическое мышление.  </w:t>
      </w:r>
    </w:p>
    <w:p w:rsidR="00E9164E" w:rsidRDefault="00CE6FFA" w:rsidP="00E9164E">
      <w:pPr>
        <w:rPr>
          <w:rFonts w:ascii="Times New Roman" w:hAnsi="Times New Roman" w:cs="Times New Roman"/>
          <w:sz w:val="28"/>
          <w:szCs w:val="28"/>
        </w:rPr>
      </w:pPr>
      <w:r w:rsidRPr="00CE6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7636" cy="4501756"/>
            <wp:effectExtent l="9525" t="0" r="3810" b="3810"/>
            <wp:docPr id="2" name="Рисунок 2" descr="C:\Users\Администратор\Desktop\педсовет\EUBQk1Gsu-Gk2uOVATh3gsR6GVcvYIyZQ2hTKYFoWO_npwqFC8zV9lu1zPpTPk2pTJT827d6iK7bIp3npigL50P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едсовет\EUBQk1Gsu-Gk2uOVATh3gsR6GVcvYIyZQ2hTKYFoWO_npwqFC8zV9lu1zPpTPk2pTJT827d6iK7bIp3npigL50P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9445" cy="45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FA" w:rsidRPr="00E9164E" w:rsidRDefault="00CE6FFA" w:rsidP="00E9164E">
      <w:pPr>
        <w:rPr>
          <w:rFonts w:ascii="Times New Roman" w:hAnsi="Times New Roman" w:cs="Times New Roman"/>
          <w:sz w:val="28"/>
          <w:szCs w:val="28"/>
        </w:rPr>
      </w:pPr>
      <w:r w:rsidRPr="00CE6F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2813" cy="2912110"/>
            <wp:effectExtent l="0" t="0" r="3810" b="2540"/>
            <wp:docPr id="3" name="Рисунок 3" descr="C:\Users\Администратор\Desktop\педсовет\a5ROgQ6Qx2DlL9BTc9N0bmFNA8-mM-T45gR10vr82ttkikSeMFMXjvoGZ8nnksuxVnsM6TG5GNmZF3vASI97Iq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дсовет\a5ROgQ6Qx2DlL9BTc9N0bmFNA8-mM-T45gR10vr82ttkikSeMFMXjvoGZ8nnksuxVnsM6TG5GNmZF3vASI97Iq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099" cy="291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4E" w:rsidRPr="00E9164E" w:rsidRDefault="00E9164E" w:rsidP="00E9164E">
      <w:pPr>
        <w:rPr>
          <w:rFonts w:ascii="Times New Roman" w:hAnsi="Times New Roman" w:cs="Times New Roman"/>
          <w:sz w:val="28"/>
          <w:szCs w:val="28"/>
        </w:rPr>
      </w:pPr>
    </w:p>
    <w:p w:rsidR="00E9164E" w:rsidRDefault="00CB7827" w:rsidP="00E916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половина месяца была посвящена </w:t>
      </w:r>
      <w:r w:rsidR="00E9164E" w:rsidRPr="00E9164E">
        <w:rPr>
          <w:rFonts w:ascii="Times New Roman" w:hAnsi="Times New Roman" w:cs="Times New Roman"/>
          <w:sz w:val="28"/>
          <w:szCs w:val="28"/>
        </w:rPr>
        <w:t>овощам. В ходе беседы «Об овощах» дети узнали, какие овощи растут в огороде, как они выглядят и на вкус,</w:t>
      </w:r>
      <w:r>
        <w:rPr>
          <w:rFonts w:ascii="Times New Roman" w:hAnsi="Times New Roman" w:cs="Times New Roman"/>
          <w:sz w:val="28"/>
          <w:szCs w:val="28"/>
        </w:rPr>
        <w:t xml:space="preserve"> для чего их едят. Дидактическая игра</w:t>
      </w:r>
      <w:r w:rsidR="00E9164E" w:rsidRPr="00E9164E">
        <w:rPr>
          <w:rFonts w:ascii="Times New Roman" w:hAnsi="Times New Roman" w:cs="Times New Roman"/>
          <w:sz w:val="28"/>
          <w:szCs w:val="28"/>
        </w:rPr>
        <w:t xml:space="preserve"> «Найди тень. Овощи» </w:t>
      </w:r>
      <w:r>
        <w:rPr>
          <w:rFonts w:ascii="Times New Roman" w:hAnsi="Times New Roman" w:cs="Times New Roman"/>
          <w:sz w:val="28"/>
          <w:szCs w:val="28"/>
        </w:rPr>
        <w:t>помогла</w:t>
      </w:r>
      <w:r w:rsidR="00E9164E" w:rsidRPr="00E9164E">
        <w:rPr>
          <w:rFonts w:ascii="Times New Roman" w:hAnsi="Times New Roman" w:cs="Times New Roman"/>
          <w:sz w:val="28"/>
          <w:szCs w:val="28"/>
        </w:rPr>
        <w:t xml:space="preserve"> закрепить знания о внешнем виде овощей и местах их произрастания. В сюжетно-ролевой игре «Готовим обед» развивались воображение, речь и навыки взаимодействия. Пальчиковая гимнастика «Капуста» и подвижная игра «Мыши в кладовой» способствовали развитию моторики и двигательной активности, а также закрепляли представления об овощах как продуктах питания. Особое впечатление на детей произвёл показ настольного театра «Репка», который вызвал живой интерес, способствовал развитию памяти, речи и пониманию сюжета сказки.  </w:t>
      </w:r>
    </w:p>
    <w:p w:rsidR="00CB7827" w:rsidRDefault="00CB7827" w:rsidP="00E9164E">
      <w:pPr>
        <w:rPr>
          <w:rFonts w:ascii="Times New Roman" w:hAnsi="Times New Roman" w:cs="Times New Roman"/>
          <w:sz w:val="28"/>
          <w:szCs w:val="28"/>
        </w:rPr>
      </w:pPr>
      <w:r w:rsidRPr="00CB7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8757" cy="2943860"/>
            <wp:effectExtent l="0" t="0" r="1270" b="8890"/>
            <wp:docPr id="8" name="Рисунок 8" descr="C:\Users\Администратор\Desktop\педсовет\gvBTFVU6TyKaiRn5fMkneCGAtVUzNdg8knJJhhH-aTLLUc_ZuYLLsIxcMC0luTw6myr97Akorn2tjowZZoAVN5c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едсовет\gvBTFVU6TyKaiRn5fMkneCGAtVUzNdg8knJJhhH-aTLLUc_ZuYLLsIxcMC0luTw6myr97Akorn2tjowZZoAVN5c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58" cy="295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27" w:rsidRDefault="00CB7827" w:rsidP="00E9164E">
      <w:pPr>
        <w:rPr>
          <w:rFonts w:ascii="Times New Roman" w:hAnsi="Times New Roman" w:cs="Times New Roman"/>
          <w:sz w:val="28"/>
          <w:szCs w:val="28"/>
        </w:rPr>
      </w:pPr>
      <w:r w:rsidRPr="00CB78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3390" cy="3197543"/>
            <wp:effectExtent l="0" t="0" r="3810" b="3175"/>
            <wp:docPr id="6" name="Рисунок 6" descr="C:\Users\Администратор\Desktop\педсовет\PGXPpesknWVTdPPHkRu7xM4395VUAgbOT8ea4j7wWVOUNoGV4-bdv_MpLz_hxv_aHBaCE7xSGyWskh68QHpXVp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едсовет\PGXPpesknWVTdPPHkRu7xM4395VUAgbOT8ea4j7wWVOUNoGV4-bdv_MpLz_hxv_aHBaCE7xSGyWskh68QHpXVpV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90" cy="31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27" w:rsidRDefault="00CB7827" w:rsidP="00E9164E">
      <w:pPr>
        <w:rPr>
          <w:rFonts w:ascii="Times New Roman" w:hAnsi="Times New Roman" w:cs="Times New Roman"/>
          <w:sz w:val="28"/>
          <w:szCs w:val="28"/>
        </w:rPr>
      </w:pPr>
      <w:r w:rsidRPr="00CB7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013" cy="2683510"/>
            <wp:effectExtent l="0" t="0" r="3810" b="2540"/>
            <wp:docPr id="7" name="Рисунок 7" descr="C:\Users\Администратор\Desktop\педсовет\aFMw7JLC5ShyTAkUMhkvJN5YTPlX15sHyA9OmnYsNowBp6QBly4w2vOjtr8-hHbS0MKAa6-y6YoCdgL6jjbuj4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едсовет\aFMw7JLC5ShyTAkUMhkvJN5YTPlX15sHyA9OmnYsNowBp6QBly4w2vOjtr8-hHbS0MKAa6-y6YoCdgL6jjbuj48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72" cy="268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F8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sz w:val="28"/>
          <w:szCs w:val="28"/>
        </w:rPr>
        <w:t>В рамках художественно-творческой деятельности дети выполнили аппликацию «Осенние заготовки», в ходе которой на заранее подготовленные контуры банок наклеивали изображения огурцов и помидоров, используя клей ПВА и кисточку. Это занятие способствовало развитию мелкой моторики, навыков работы с художественными материалами, а также закреплению знаний об овощах и традициях осенних заготовок.</w:t>
      </w:r>
    </w:p>
    <w:p w:rsidR="008125F8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5513" cy="2921635"/>
            <wp:effectExtent l="0" t="0" r="0" b="0"/>
            <wp:docPr id="9" name="Рисунок 9" descr="C:\Users\Администратор\Desktop\педсовет\RybRiBFpNxNrtEhy8FFplhfRxU6RDf9YxZufJmkiG0nWKYvWb6nfLoMrhT5zdL1q9Rgt1op6TdHf2Z84EnULAT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едсовет\RybRiBFpNxNrtEhy8FFplhfRxU6RDf9YxZufJmkiG0nWKYvWb6nfLoMrhT5zdL1q9Rgt1op6TdHf2Z84EnULATQ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63" cy="29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F8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sz w:val="28"/>
          <w:szCs w:val="28"/>
        </w:rPr>
        <w:t>Также ребята раскрасили красками овощи — помидоры и перец, обращая внимание на их форму, цвет и особенности. Эти занятия не только развивали художественные навыки, но и способствовали уточнению и расширению представлений об овощах, их пользе и разнообразии.</w:t>
      </w:r>
    </w:p>
    <w:p w:rsidR="008125F8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113" cy="3093085"/>
            <wp:effectExtent l="0" t="0" r="0" b="0"/>
            <wp:docPr id="10" name="Рисунок 10" descr="C:\Users\Администратор\Desktop\педсовет\hxiItGC2woKUTklJanWyiYWgOadfZvcKIi94hgTL_xeEPvseQA2XDvEUndoPfODRJPFjL-gsGC2QGAY7S4gzIZ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едсовет\hxiItGC2woKUTklJanWyiYWgOadfZvcKIi94hgTL_xeEPvseQA2XDvEUndoPfODRJPFjL-gsGC2QGAY7S4gzIZA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87" cy="309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F8" w:rsidRPr="00E9164E" w:rsidRDefault="008125F8" w:rsidP="00E9164E">
      <w:pPr>
        <w:rPr>
          <w:rFonts w:ascii="Times New Roman" w:hAnsi="Times New Roman" w:cs="Times New Roman"/>
          <w:sz w:val="28"/>
          <w:szCs w:val="28"/>
        </w:rPr>
      </w:pPr>
    </w:p>
    <w:p w:rsidR="00E9164E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sz w:val="28"/>
          <w:szCs w:val="28"/>
        </w:rPr>
        <w:t xml:space="preserve">В конце месяца с детьми была проведена дидактическая игра «Где что растёт?», направленная на закрепление знаний о местах произрастания фруктов, ягод и овощей. Ребята раскладывали изображения фруктов, ягод и овощей по соответствующим карточкам: овощи — в огород, фрукты — на дерево, ягоды — на куст. Игра способствовала уточнению и систематизации представлений детей о растительном мире, развивала внимание, мышление и </w:t>
      </w:r>
      <w:r w:rsidRPr="008125F8">
        <w:rPr>
          <w:rFonts w:ascii="Times New Roman" w:hAnsi="Times New Roman" w:cs="Times New Roman"/>
          <w:sz w:val="28"/>
          <w:szCs w:val="28"/>
        </w:rPr>
        <w:lastRenderedPageBreak/>
        <w:t>речь, а также формировала умение классифицировать предметы по существенным признакам.</w:t>
      </w:r>
    </w:p>
    <w:p w:rsidR="008125F8" w:rsidRPr="00E9164E" w:rsidRDefault="008125F8" w:rsidP="00E9164E">
      <w:pPr>
        <w:rPr>
          <w:rFonts w:ascii="Times New Roman" w:hAnsi="Times New Roman" w:cs="Times New Roman"/>
          <w:sz w:val="28"/>
          <w:szCs w:val="28"/>
        </w:rPr>
      </w:pPr>
      <w:r w:rsidRPr="008125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7216" cy="3290411"/>
            <wp:effectExtent l="0" t="0" r="0" b="5715"/>
            <wp:docPr id="13" name="Рисунок 13" descr="C:\Users\Администратор\Desktop\педсовет\l-_2lM-KlbpS-I8SOdf4nTfsLm91EdseS3BNFq_-5-qXyM6IT9gMvzSMkZdcgiG4_5uWf08ZZa0JMAnsJIpVYK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едсовет\l-_2lM-KlbpS-I8SOdf4nTfsLm91EdseS3BNFq_-5-qXyM6IT9gMvzSMkZdcgiG4_5uWf08ZZa0JMAnsJIpVYK9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286" cy="329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5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740" cy="1964055"/>
            <wp:effectExtent l="0" t="0" r="0" b="0"/>
            <wp:docPr id="12" name="Рисунок 12" descr="C:\Users\Администратор\Desktop\педсовет\gTKPSgGbWpr-xB0H4IDXxUUMzqybDQ9AjUJ7v6g7ZbrnQCa4ahKvwaQtiATbSBpFT799jUnUaRoG50MV8HHY5q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едсовет\gTKPSgGbWpr-xB0H4IDXxUUMzqybDQ9AjUJ7v6g7ZbrnQCa4ahKvwaQtiATbSBpFT799jUnUaRoG50MV8HHY5qb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13" cy="19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5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3500" cy="1952625"/>
            <wp:effectExtent l="0" t="0" r="6350" b="9525"/>
            <wp:docPr id="11" name="Рисунок 11" descr="C:\Users\Администратор\Desktop\педсовет\pSl2xDEQIK1YE51KLYKTSVSx3tLDSeFxIX3a5D9xQiAANGAk2t5LDqNFBVq3R-AIhP3Z3nvhWjpahmdlEg-vcm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едсовет\pSl2xDEQIK1YE51KLYKTSVSx3tLDSeFxIX3a5D9xQiAANGAk2t5LDqNFBVq3R-AIhP3Z3nvhWjpahmdlEg-vcmL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67" cy="19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4E" w:rsidRPr="00E9164E" w:rsidRDefault="00E9164E" w:rsidP="00E916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164E">
        <w:rPr>
          <w:rFonts w:ascii="Times New Roman" w:hAnsi="Times New Roman" w:cs="Times New Roman"/>
          <w:sz w:val="28"/>
          <w:szCs w:val="28"/>
        </w:rPr>
        <w:t xml:space="preserve">Все запланированные мероприятия были успешно реализованы. Дети проявили высокий интерес к теме, активно участвовали в играх, беседах и творческих занятиях. Уровень знаний о фруктах, овощах, ягодах значительно повысился. Игровая и практическая формы подачи материала сделали процесс обучения увлекательным, доступным и эффективным для детей младшего дошкольного возраста.  </w:t>
      </w:r>
    </w:p>
    <w:p w:rsidR="00E9164E" w:rsidRPr="00E9164E" w:rsidRDefault="00E9164E" w:rsidP="00E9164E">
      <w:pPr>
        <w:rPr>
          <w:rFonts w:ascii="Times New Roman" w:hAnsi="Times New Roman" w:cs="Times New Roman"/>
          <w:sz w:val="28"/>
          <w:szCs w:val="28"/>
        </w:rPr>
      </w:pPr>
    </w:p>
    <w:sectPr w:rsidR="00E9164E" w:rsidRPr="00E9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70CF1"/>
    <w:rsid w:val="00374270"/>
    <w:rsid w:val="003C404B"/>
    <w:rsid w:val="004F0C85"/>
    <w:rsid w:val="00515C5E"/>
    <w:rsid w:val="005A231E"/>
    <w:rsid w:val="00726A92"/>
    <w:rsid w:val="00801E85"/>
    <w:rsid w:val="00806F3E"/>
    <w:rsid w:val="008125F8"/>
    <w:rsid w:val="008476E7"/>
    <w:rsid w:val="009C0C47"/>
    <w:rsid w:val="00A0607B"/>
    <w:rsid w:val="00AD773B"/>
    <w:rsid w:val="00B37E8A"/>
    <w:rsid w:val="00CB3C35"/>
    <w:rsid w:val="00CB7827"/>
    <w:rsid w:val="00CE6FFA"/>
    <w:rsid w:val="00D66161"/>
    <w:rsid w:val="00E9164E"/>
    <w:rsid w:val="00F5276C"/>
    <w:rsid w:val="00FB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  <w:style w:type="table" w:styleId="a3">
    <w:name w:val="Table Grid"/>
    <w:basedOn w:val="a1"/>
    <w:uiPriority w:val="39"/>
    <w:rsid w:val="00FB5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3E"/>
    <w:rPr>
      <w:color w:val="0000FF"/>
      <w:u w:val="single"/>
    </w:rPr>
  </w:style>
  <w:style w:type="paragraph" w:customStyle="1" w:styleId="c13">
    <w:name w:val="c13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404B"/>
  </w:style>
  <w:style w:type="paragraph" w:customStyle="1" w:styleId="c7">
    <w:name w:val="c7"/>
    <w:basedOn w:val="a"/>
    <w:rsid w:val="003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404B"/>
  </w:style>
  <w:style w:type="character" w:customStyle="1" w:styleId="c11">
    <w:name w:val="c11"/>
    <w:basedOn w:val="a0"/>
    <w:rsid w:val="003C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2025-10-16T06:28:00Z</dcterms:created>
  <dcterms:modified xsi:type="dcterms:W3CDTF">2025-10-16T06:28:00Z</dcterms:modified>
</cp:coreProperties>
</file>